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9618" w14:textId="1EAEF7A3" w:rsidR="00AE2F5B" w:rsidRDefault="00AE2F5B" w:rsidP="00AE2F5B">
      <w:pPr>
        <w:rPr>
          <w:b/>
          <w:sz w:val="32"/>
          <w:szCs w:val="32"/>
          <w:lang w:val="en-US"/>
        </w:rPr>
      </w:pPr>
      <w:r w:rsidRPr="00AE2F5B">
        <w:rPr>
          <w:b/>
          <w:noProof/>
          <w:sz w:val="32"/>
          <w:szCs w:val="32"/>
          <w:lang w:val="en-US"/>
        </w:rPr>
        <w:drawing>
          <wp:inline distT="0" distB="0" distL="0" distR="0" wp14:anchorId="57805ACF" wp14:editId="03FAB31D">
            <wp:extent cx="5731510" cy="1065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3D7A" w14:textId="268C639B" w:rsidR="00AE2F5B" w:rsidRPr="00AE2F5B" w:rsidRDefault="00AE2F5B" w:rsidP="00AE2F5B">
      <w:pPr>
        <w:jc w:val="center"/>
        <w:rPr>
          <w:b/>
          <w:sz w:val="32"/>
          <w:szCs w:val="32"/>
          <w:lang w:val="en-US"/>
        </w:rPr>
      </w:pPr>
      <w:r w:rsidRPr="00AE2F5B">
        <w:rPr>
          <w:b/>
          <w:sz w:val="32"/>
          <w:szCs w:val="32"/>
          <w:lang w:val="en-US"/>
        </w:rPr>
        <w:t>ANNUAL GENERAL MEETING 202</w:t>
      </w:r>
      <w:r w:rsidR="00806CB7">
        <w:rPr>
          <w:b/>
          <w:sz w:val="32"/>
          <w:szCs w:val="32"/>
          <w:lang w:val="en-US"/>
        </w:rPr>
        <w:t>4</w:t>
      </w:r>
    </w:p>
    <w:p w14:paraId="5E8E1E5A" w14:textId="7D25E9D2" w:rsidR="00AE2F5B" w:rsidRPr="00AE2F5B" w:rsidRDefault="00806CB7" w:rsidP="00AE2F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Wednesday 28</w:t>
      </w:r>
      <w:r w:rsidR="00AE2F5B" w:rsidRPr="00AE2F5B">
        <w:rPr>
          <w:b/>
          <w:sz w:val="32"/>
          <w:szCs w:val="32"/>
          <w:lang w:val="en-US"/>
        </w:rPr>
        <w:t xml:space="preserve"> February at 6.00 pm</w:t>
      </w:r>
    </w:p>
    <w:p w14:paraId="52A95839" w14:textId="77777777" w:rsidR="00AE2F5B" w:rsidRPr="00AE2F5B" w:rsidRDefault="00AE2F5B" w:rsidP="00AE2F5B">
      <w:pPr>
        <w:jc w:val="center"/>
        <w:rPr>
          <w:b/>
          <w:sz w:val="24"/>
          <w:szCs w:val="24"/>
          <w:lang w:val="en-US"/>
        </w:rPr>
      </w:pPr>
    </w:p>
    <w:p w14:paraId="0D2F42E8" w14:textId="775BE2BA" w:rsidR="00AE2F5B" w:rsidRPr="00AE2F5B" w:rsidRDefault="00AE2F5B" w:rsidP="00AE2F5B">
      <w:pPr>
        <w:jc w:val="center"/>
        <w:rPr>
          <w:sz w:val="28"/>
          <w:szCs w:val="28"/>
          <w:lang w:val="en-US"/>
        </w:rPr>
      </w:pPr>
      <w:r w:rsidRPr="00AE2F5B">
        <w:rPr>
          <w:sz w:val="28"/>
          <w:szCs w:val="28"/>
          <w:lang w:val="en-US"/>
        </w:rPr>
        <w:t xml:space="preserve">The Annual General meeting of the Royal Commonwealth Society ACT Branch will be held in the Vercoe Room at the Wesley Centre, National Circuit, Forrest, on </w:t>
      </w:r>
      <w:r w:rsidR="00806CB7">
        <w:rPr>
          <w:sz w:val="28"/>
          <w:szCs w:val="28"/>
          <w:lang w:val="en-US"/>
        </w:rPr>
        <w:t>Wednesday 28</w:t>
      </w:r>
      <w:r w:rsidRPr="00AE2F5B">
        <w:rPr>
          <w:sz w:val="28"/>
          <w:szCs w:val="28"/>
          <w:lang w:val="en-US"/>
        </w:rPr>
        <w:t xml:space="preserve"> February at 6.00pm.</w:t>
      </w:r>
      <w:r w:rsidR="008E0474">
        <w:rPr>
          <w:sz w:val="28"/>
          <w:szCs w:val="28"/>
          <w:lang w:val="en-US"/>
        </w:rPr>
        <w:t xml:space="preserve"> </w:t>
      </w:r>
    </w:p>
    <w:p w14:paraId="325246AE" w14:textId="77777777" w:rsidR="00AE2F5B" w:rsidRPr="00AE2F5B" w:rsidRDefault="00AE2F5B" w:rsidP="00AE2F5B">
      <w:pPr>
        <w:jc w:val="center"/>
        <w:rPr>
          <w:b/>
          <w:sz w:val="28"/>
          <w:szCs w:val="28"/>
          <w:lang w:val="en-US"/>
        </w:rPr>
      </w:pPr>
    </w:p>
    <w:p w14:paraId="69267A72" w14:textId="196E4DDE" w:rsidR="00AE2F5B" w:rsidRPr="00AE2F5B" w:rsidRDefault="00AE2F5B" w:rsidP="00AE2F5B">
      <w:pPr>
        <w:jc w:val="center"/>
        <w:rPr>
          <w:b/>
          <w:sz w:val="28"/>
          <w:szCs w:val="28"/>
          <w:lang w:val="en-US"/>
        </w:rPr>
      </w:pPr>
      <w:bookmarkStart w:id="0" w:name="_Hlk127287561"/>
      <w:r w:rsidRPr="00AE2F5B">
        <w:rPr>
          <w:b/>
          <w:sz w:val="28"/>
          <w:szCs w:val="28"/>
          <w:lang w:val="en-US"/>
        </w:rPr>
        <w:t>AGENDA</w:t>
      </w:r>
    </w:p>
    <w:p w14:paraId="37ADEA28" w14:textId="77777777" w:rsidR="00AE2F5B" w:rsidRPr="00AE2F5B" w:rsidRDefault="00AE2F5B" w:rsidP="00AE2F5B">
      <w:pPr>
        <w:jc w:val="center"/>
        <w:rPr>
          <w:b/>
          <w:sz w:val="28"/>
          <w:szCs w:val="28"/>
          <w:lang w:val="en-US"/>
        </w:rPr>
      </w:pPr>
    </w:p>
    <w:p w14:paraId="04346227" w14:textId="40E1DB67" w:rsidR="00AE2F5B" w:rsidRPr="00AE2F5B" w:rsidRDefault="00AE2F5B" w:rsidP="00AE2F5B">
      <w:pPr>
        <w:rPr>
          <w:b/>
          <w:sz w:val="28"/>
          <w:szCs w:val="28"/>
          <w:lang w:val="en-US"/>
        </w:rPr>
      </w:pPr>
      <w:r w:rsidRPr="00AE2F5B">
        <w:rPr>
          <w:b/>
          <w:sz w:val="28"/>
          <w:szCs w:val="28"/>
          <w:lang w:val="en-US"/>
        </w:rPr>
        <w:t>1.</w:t>
      </w:r>
      <w:r w:rsidRPr="00AE2F5B">
        <w:rPr>
          <w:b/>
          <w:sz w:val="28"/>
          <w:szCs w:val="28"/>
          <w:lang w:val="en-US"/>
        </w:rPr>
        <w:tab/>
        <w:t>To confirm the Minutes of the last AGM on 2</w:t>
      </w:r>
      <w:r w:rsidR="00806CB7">
        <w:rPr>
          <w:b/>
          <w:sz w:val="28"/>
          <w:szCs w:val="28"/>
          <w:lang w:val="en-US"/>
        </w:rPr>
        <w:t>3</w:t>
      </w:r>
      <w:r w:rsidRPr="00AE2F5B">
        <w:rPr>
          <w:b/>
          <w:sz w:val="28"/>
          <w:szCs w:val="28"/>
          <w:lang w:val="en-US"/>
        </w:rPr>
        <w:t xml:space="preserve"> February 202</w:t>
      </w:r>
      <w:r w:rsidR="00806CB7">
        <w:rPr>
          <w:b/>
          <w:sz w:val="28"/>
          <w:szCs w:val="28"/>
          <w:lang w:val="en-US"/>
        </w:rPr>
        <w:t>3</w:t>
      </w:r>
    </w:p>
    <w:p w14:paraId="68A61382" w14:textId="5F2AD73F" w:rsidR="00AE2F5B" w:rsidRPr="00AE2F5B" w:rsidRDefault="00AE2F5B" w:rsidP="00AE2F5B">
      <w:pPr>
        <w:ind w:left="720" w:hanging="720"/>
        <w:rPr>
          <w:b/>
          <w:sz w:val="28"/>
          <w:szCs w:val="28"/>
          <w:lang w:val="en-US"/>
        </w:rPr>
      </w:pPr>
      <w:r w:rsidRPr="00AE2F5B">
        <w:rPr>
          <w:b/>
          <w:sz w:val="28"/>
          <w:szCs w:val="28"/>
          <w:lang w:val="en-US"/>
        </w:rPr>
        <w:t>2.</w:t>
      </w:r>
      <w:r w:rsidRPr="00AE2F5B">
        <w:rPr>
          <w:b/>
          <w:sz w:val="28"/>
          <w:szCs w:val="28"/>
          <w:lang w:val="en-US"/>
        </w:rPr>
        <w:tab/>
        <w:t>To receive and consider the Annual Report of the Council, the Financial Statements and the Reviewer’s Report for the year ending December 202</w:t>
      </w:r>
      <w:r w:rsidR="002E2D36">
        <w:rPr>
          <w:b/>
          <w:sz w:val="28"/>
          <w:szCs w:val="28"/>
          <w:lang w:val="en-US"/>
        </w:rPr>
        <w:t>3</w:t>
      </w:r>
    </w:p>
    <w:p w14:paraId="46475BE9" w14:textId="77777777" w:rsidR="00AE2F5B" w:rsidRPr="00AE2F5B" w:rsidRDefault="00AE2F5B" w:rsidP="00AE2F5B">
      <w:pPr>
        <w:ind w:left="720" w:hanging="720"/>
        <w:rPr>
          <w:b/>
          <w:sz w:val="28"/>
          <w:szCs w:val="28"/>
          <w:lang w:val="en-US"/>
        </w:rPr>
      </w:pPr>
      <w:r w:rsidRPr="00AE2F5B">
        <w:rPr>
          <w:b/>
          <w:sz w:val="28"/>
          <w:szCs w:val="28"/>
          <w:lang w:val="en-US"/>
        </w:rPr>
        <w:t>3.</w:t>
      </w:r>
      <w:r w:rsidRPr="00AE2F5B">
        <w:rPr>
          <w:b/>
          <w:sz w:val="28"/>
          <w:szCs w:val="28"/>
          <w:lang w:val="en-US"/>
        </w:rPr>
        <w:tab/>
        <w:t>Election of Office Bearers: President, Vice-President, Treasurer</w:t>
      </w:r>
    </w:p>
    <w:p w14:paraId="3A9DD2E3" w14:textId="77777777" w:rsidR="00AE2F5B" w:rsidRPr="00AE2F5B" w:rsidRDefault="00AE2F5B" w:rsidP="00AE2F5B">
      <w:pPr>
        <w:ind w:left="720" w:hanging="720"/>
        <w:rPr>
          <w:b/>
          <w:sz w:val="28"/>
          <w:szCs w:val="28"/>
          <w:lang w:val="en-US"/>
        </w:rPr>
      </w:pPr>
      <w:r w:rsidRPr="00AE2F5B">
        <w:rPr>
          <w:b/>
          <w:sz w:val="28"/>
          <w:szCs w:val="28"/>
          <w:lang w:val="en-US"/>
        </w:rPr>
        <w:t>4.</w:t>
      </w:r>
      <w:r w:rsidRPr="00AE2F5B">
        <w:rPr>
          <w:b/>
          <w:sz w:val="28"/>
          <w:szCs w:val="28"/>
          <w:lang w:val="en-US"/>
        </w:rPr>
        <w:tab/>
        <w:t>Election of Council Members</w:t>
      </w:r>
    </w:p>
    <w:p w14:paraId="53B00EC1" w14:textId="77777777" w:rsidR="00AE2F5B" w:rsidRDefault="00AE2F5B" w:rsidP="00AE2F5B">
      <w:pPr>
        <w:ind w:left="720" w:hanging="720"/>
        <w:rPr>
          <w:b/>
          <w:sz w:val="28"/>
          <w:szCs w:val="28"/>
          <w:lang w:val="en-US"/>
        </w:rPr>
      </w:pPr>
      <w:r w:rsidRPr="00AE2F5B">
        <w:rPr>
          <w:b/>
          <w:sz w:val="28"/>
          <w:szCs w:val="28"/>
          <w:lang w:val="en-US"/>
        </w:rPr>
        <w:t>5.</w:t>
      </w:r>
      <w:r w:rsidRPr="00AE2F5B">
        <w:rPr>
          <w:b/>
          <w:sz w:val="28"/>
          <w:szCs w:val="28"/>
          <w:lang w:val="en-US"/>
        </w:rPr>
        <w:tab/>
        <w:t>Any other business</w:t>
      </w:r>
    </w:p>
    <w:p w14:paraId="30191BC3" w14:textId="7378E5A3" w:rsidR="002E2D36" w:rsidRPr="00AE2F5B" w:rsidRDefault="009759CD" w:rsidP="00AE2F5B">
      <w:pPr>
        <w:ind w:left="720" w:hanging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</w:t>
      </w:r>
      <w:r>
        <w:rPr>
          <w:b/>
          <w:sz w:val="28"/>
          <w:szCs w:val="28"/>
          <w:lang w:val="en-US"/>
        </w:rPr>
        <w:tab/>
        <w:t xml:space="preserve">Keynote Address by </w:t>
      </w: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Libby Ellis, President RCS South Australia Branch</w:t>
      </w:r>
    </w:p>
    <w:bookmarkEnd w:id="0"/>
    <w:p w14:paraId="5CEBCC94" w14:textId="77777777" w:rsidR="00AE2F5B" w:rsidRPr="00AE2F5B" w:rsidRDefault="00AE2F5B" w:rsidP="00AE2F5B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14:paraId="2432D61C" w14:textId="11D1CE2B" w:rsidR="00AE2F5B" w:rsidRPr="00AE2F5B" w:rsidRDefault="00AE2F5B" w:rsidP="00AE2F5B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 w:rsidRPr="00AE2F5B">
        <w:rPr>
          <w:sz w:val="28"/>
          <w:szCs w:val="28"/>
          <w:lang w:val="en-US"/>
        </w:rPr>
        <w:t xml:space="preserve">For </w:t>
      </w:r>
      <w:r w:rsidR="00B22A8B">
        <w:rPr>
          <w:sz w:val="28"/>
          <w:szCs w:val="28"/>
          <w:lang w:val="en-US"/>
        </w:rPr>
        <w:t xml:space="preserve">apologies and </w:t>
      </w:r>
      <w:r w:rsidRPr="00AE2F5B">
        <w:rPr>
          <w:sz w:val="28"/>
          <w:szCs w:val="28"/>
          <w:lang w:val="en-US"/>
        </w:rPr>
        <w:t xml:space="preserve">any inquiries, please contact the </w:t>
      </w:r>
      <w:r>
        <w:rPr>
          <w:sz w:val="28"/>
          <w:szCs w:val="28"/>
          <w:lang w:val="en-US"/>
        </w:rPr>
        <w:t xml:space="preserve">RCS </w:t>
      </w:r>
      <w:r w:rsidR="00C8381F">
        <w:rPr>
          <w:sz w:val="28"/>
          <w:szCs w:val="28"/>
          <w:lang w:val="en-US"/>
        </w:rPr>
        <w:t>Membership</w:t>
      </w:r>
      <w:r w:rsidRPr="00AE2F5B">
        <w:rPr>
          <w:sz w:val="28"/>
          <w:szCs w:val="28"/>
          <w:lang w:val="en-US"/>
        </w:rPr>
        <w:t xml:space="preserve"> Secretary</w:t>
      </w:r>
      <w:r>
        <w:rPr>
          <w:sz w:val="28"/>
          <w:szCs w:val="28"/>
          <w:lang w:val="en-US"/>
        </w:rPr>
        <w:t xml:space="preserve"> </w:t>
      </w:r>
      <w:r w:rsidRPr="00AE2F5B">
        <w:rPr>
          <w:sz w:val="28"/>
          <w:szCs w:val="28"/>
          <w:lang w:val="en-US"/>
        </w:rPr>
        <w:t xml:space="preserve">at  </w:t>
      </w:r>
      <w:hyperlink r:id="rId7" w:history="1">
        <w:r w:rsidRPr="00AE2F5B">
          <w:rPr>
            <w:rStyle w:val="Hyperlink"/>
            <w:sz w:val="28"/>
            <w:szCs w:val="28"/>
            <w:lang w:val="en-US"/>
          </w:rPr>
          <w:t>rcsact@bigpond.com</w:t>
        </w:r>
      </w:hyperlink>
    </w:p>
    <w:p w14:paraId="5E8A19B6" w14:textId="42EC877B" w:rsidR="00AE2F5B" w:rsidRDefault="00AE2F5B" w:rsidP="00AE2F5B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sectPr w:rsidR="00AE2F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5A35" w14:textId="77777777" w:rsidR="00BF1AE9" w:rsidRDefault="00BF1AE9" w:rsidP="00D30DCA">
      <w:pPr>
        <w:spacing w:after="0" w:line="240" w:lineRule="auto"/>
      </w:pPr>
      <w:r>
        <w:separator/>
      </w:r>
    </w:p>
  </w:endnote>
  <w:endnote w:type="continuationSeparator" w:id="0">
    <w:p w14:paraId="72A4EA43" w14:textId="77777777" w:rsidR="00BF1AE9" w:rsidRDefault="00BF1AE9" w:rsidP="00D3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37B8" w14:textId="77777777" w:rsidR="00D30DCA" w:rsidRDefault="00D3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1826" w14:textId="77777777" w:rsidR="00BF1AE9" w:rsidRDefault="00BF1AE9" w:rsidP="00D30DCA">
      <w:pPr>
        <w:spacing w:after="0" w:line="240" w:lineRule="auto"/>
      </w:pPr>
      <w:r>
        <w:separator/>
      </w:r>
    </w:p>
  </w:footnote>
  <w:footnote w:type="continuationSeparator" w:id="0">
    <w:p w14:paraId="430AC8A3" w14:textId="77777777" w:rsidR="00BF1AE9" w:rsidRDefault="00BF1AE9" w:rsidP="00D3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5B"/>
    <w:rsid w:val="000029BD"/>
    <w:rsid w:val="002E2D36"/>
    <w:rsid w:val="005C447F"/>
    <w:rsid w:val="005F78D6"/>
    <w:rsid w:val="00635854"/>
    <w:rsid w:val="00661B9D"/>
    <w:rsid w:val="0066417E"/>
    <w:rsid w:val="0069780F"/>
    <w:rsid w:val="00806CB7"/>
    <w:rsid w:val="008730E8"/>
    <w:rsid w:val="008E0474"/>
    <w:rsid w:val="009759CD"/>
    <w:rsid w:val="00AA43BD"/>
    <w:rsid w:val="00AE2F5B"/>
    <w:rsid w:val="00B22A8B"/>
    <w:rsid w:val="00BF1AE9"/>
    <w:rsid w:val="00C221A9"/>
    <w:rsid w:val="00C8381F"/>
    <w:rsid w:val="00D30DCA"/>
    <w:rsid w:val="00E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8E99"/>
  <w15:chartTrackingRefBased/>
  <w15:docId w15:val="{3C04CE0D-C506-4B20-9042-3E625820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A"/>
  </w:style>
  <w:style w:type="paragraph" w:styleId="Footer">
    <w:name w:val="footer"/>
    <w:basedOn w:val="Normal"/>
    <w:link w:val="FooterChar"/>
    <w:uiPriority w:val="99"/>
    <w:unhideWhenUsed/>
    <w:rsid w:val="00D3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act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Hickman</dc:creator>
  <cp:keywords/>
  <dc:description/>
  <cp:lastModifiedBy>David Plummer</cp:lastModifiedBy>
  <cp:revision>2</cp:revision>
  <cp:lastPrinted>2024-02-15T00:05:00Z</cp:lastPrinted>
  <dcterms:created xsi:type="dcterms:W3CDTF">2024-02-15T03:35:00Z</dcterms:created>
  <dcterms:modified xsi:type="dcterms:W3CDTF">2024-02-15T03:35:00Z</dcterms:modified>
</cp:coreProperties>
</file>